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7B" w:rsidRPr="00773E7B" w:rsidRDefault="00773E7B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7B">
        <w:rPr>
          <w:rFonts w:ascii="Times New Roman" w:hAnsi="Times New Roman" w:cs="Times New Roman"/>
          <w:sz w:val="24"/>
          <w:szCs w:val="24"/>
        </w:rPr>
        <w:t>Форма 2.14. Информация о предложении</w:t>
      </w:r>
    </w:p>
    <w:p w:rsidR="00773E7B" w:rsidRPr="00773E7B" w:rsidRDefault="00773E7B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7B">
        <w:rPr>
          <w:rFonts w:ascii="Times New Roman" w:hAnsi="Times New Roman" w:cs="Times New Roman"/>
          <w:sz w:val="24"/>
          <w:szCs w:val="24"/>
        </w:rPr>
        <w:t>регулируемой организации об установлении тарифов в сфере</w:t>
      </w:r>
    </w:p>
    <w:p w:rsidR="00773E7B" w:rsidRPr="00773E7B" w:rsidRDefault="00D53B33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773E7B" w:rsidRPr="00773E7B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773E7B" w:rsidRPr="00773E7B" w:rsidRDefault="00773E7B" w:rsidP="0077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3E7B" w:rsidRPr="00773E7B" w:rsidTr="00FB72C4">
        <w:trPr>
          <w:trHeight w:val="240"/>
        </w:trPr>
        <w:tc>
          <w:tcPr>
            <w:tcW w:w="6360" w:type="dxa"/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3E7B" w:rsidRPr="0064194E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4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64194E" w:rsidRDefault="002B677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  <w:r w:rsidRPr="00641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64194E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6776" w:rsidRPr="00641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случае если их установление предусмотрено выбранным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64194E" w:rsidRDefault="00E65E4E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Сведения   о   необходимой   валовой   выручке   на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64194E" w:rsidRDefault="002B6776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4E">
              <w:rPr>
                <w:rFonts w:ascii="Times New Roman" w:hAnsi="Times New Roman" w:cs="Times New Roman"/>
                <w:sz w:val="24"/>
                <w:szCs w:val="24"/>
              </w:rPr>
              <w:t>2953,27</w:t>
            </w:r>
            <w:r w:rsidR="001665F8" w:rsidRPr="006419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64194E" w:rsidRDefault="002B6776" w:rsidP="000817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4E">
              <w:rPr>
                <w:rFonts w:ascii="Times New Roman" w:hAnsi="Times New Roman" w:cs="Times New Roman"/>
                <w:sz w:val="24"/>
                <w:szCs w:val="24"/>
              </w:rPr>
              <w:t>3,812</w:t>
            </w:r>
            <w:r w:rsidR="001665F8" w:rsidRPr="00641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665F8" w:rsidRPr="0064194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665F8" w:rsidRPr="006419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65F8" w:rsidRPr="0064194E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Размер    недополученных    доходов    регулируемой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(при  их  наличии),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исчисленный</w:t>
            </w:r>
            <w:proofErr w:type="gramEnd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 </w:t>
            </w:r>
            <w:hyperlink r:id="rId5" w:history="1">
              <w:r w:rsidRPr="0077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 ценообразования  в  сфере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от 13 мая 2013 N 406  (Официальный  интернет-портал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64194E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Размер  экономически  обоснованных   расходов,   не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при  регулировании  тарифов  в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(при их наличии), определенном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77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 в  сфере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от 13 мая 2013 N 406  (Официальный  интернет-портал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E7B" w:rsidRPr="00773E7B" w:rsidRDefault="00773E7B" w:rsidP="0077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773E7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773E7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7B"/>
    <w:rsid w:val="00077886"/>
    <w:rsid w:val="0008171A"/>
    <w:rsid w:val="001665F8"/>
    <w:rsid w:val="002B6776"/>
    <w:rsid w:val="00392CAE"/>
    <w:rsid w:val="0064194E"/>
    <w:rsid w:val="00773E7B"/>
    <w:rsid w:val="007F3CC9"/>
    <w:rsid w:val="008A2744"/>
    <w:rsid w:val="008B72BE"/>
    <w:rsid w:val="00974FB9"/>
    <w:rsid w:val="00D53B33"/>
    <w:rsid w:val="00E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7F0434513FBEB55BCA292DF8DF910C6552C2267D7A8016E9B29E3A942C29AD9DF1C889716CCF2A3h6I" TargetMode="External"/><Relationship Id="rId5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2016-03-03T08:33:00Z</cp:lastPrinted>
  <dcterms:created xsi:type="dcterms:W3CDTF">2018-05-23T10:00:00Z</dcterms:created>
  <dcterms:modified xsi:type="dcterms:W3CDTF">2018-06-05T06:12:00Z</dcterms:modified>
</cp:coreProperties>
</file>